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6C1810" w:rsidRDefault="006E645A" w:rsidP="00F7786C">
      <w:pPr>
        <w:jc w:val="center"/>
      </w:pPr>
    </w:p>
    <w:p w:rsidR="006E645A" w:rsidRPr="006C1810" w:rsidRDefault="006E645A" w:rsidP="00F7786C">
      <w:pPr>
        <w:jc w:val="center"/>
      </w:pPr>
    </w:p>
    <w:p w:rsidR="006E645A" w:rsidRPr="006C1810" w:rsidRDefault="006E645A" w:rsidP="00F7786C">
      <w:pPr>
        <w:jc w:val="center"/>
      </w:pPr>
    </w:p>
    <w:p w:rsidR="006E645A" w:rsidRPr="006C1810" w:rsidRDefault="006E645A" w:rsidP="00F7786C">
      <w:pPr>
        <w:jc w:val="center"/>
      </w:pPr>
    </w:p>
    <w:p w:rsidR="006E645A" w:rsidRPr="006C1810" w:rsidRDefault="006E645A" w:rsidP="00F7786C">
      <w:pPr>
        <w:jc w:val="center"/>
      </w:pPr>
    </w:p>
    <w:p w:rsidR="006E645A" w:rsidRPr="006C1810" w:rsidRDefault="006E645A" w:rsidP="00F7786C">
      <w:pPr>
        <w:jc w:val="center"/>
      </w:pPr>
    </w:p>
    <w:p w:rsidR="006E645A" w:rsidRPr="006C1810" w:rsidRDefault="006E645A" w:rsidP="00F7786C">
      <w:pPr>
        <w:jc w:val="center"/>
      </w:pPr>
    </w:p>
    <w:p w:rsidR="006E645A" w:rsidRPr="006C1810" w:rsidRDefault="006E645A" w:rsidP="00F7786C">
      <w:pPr>
        <w:jc w:val="center"/>
      </w:pPr>
    </w:p>
    <w:p w:rsidR="000C24B1" w:rsidRPr="006C1810" w:rsidRDefault="00211F95" w:rsidP="000C24B1">
      <w:pPr>
        <w:jc w:val="center"/>
      </w:pPr>
      <w:r>
        <w:t>Advanced Pharmacology</w:t>
      </w:r>
    </w:p>
    <w:p w:rsidR="006E645A" w:rsidRPr="006C1810" w:rsidRDefault="00211F95" w:rsidP="00F7786C">
      <w:pPr>
        <w:jc w:val="center"/>
      </w:pPr>
      <w:r w:rsidRPr="006C1810">
        <w:t>Name</w:t>
      </w:r>
    </w:p>
    <w:p w:rsidR="006E645A" w:rsidRPr="006C1810" w:rsidRDefault="00211F95" w:rsidP="00F7786C">
      <w:pPr>
        <w:jc w:val="center"/>
      </w:pPr>
      <w:r w:rsidRPr="006C1810">
        <w:t>Institution</w:t>
      </w:r>
    </w:p>
    <w:p w:rsidR="00F51FB9" w:rsidRPr="006C1810" w:rsidRDefault="00211F95" w:rsidP="00F7786C">
      <w:pPr>
        <w:jc w:val="center"/>
      </w:pPr>
      <w:r w:rsidRPr="006C1810">
        <w:t>Date</w:t>
      </w:r>
    </w:p>
    <w:p w:rsidR="00B20C0E" w:rsidRPr="006C1810" w:rsidRDefault="00B20C0E" w:rsidP="00F7786C">
      <w:pPr>
        <w:jc w:val="center"/>
      </w:pPr>
    </w:p>
    <w:p w:rsidR="00B20C0E" w:rsidRPr="006C1810" w:rsidRDefault="00B20C0E" w:rsidP="00F7786C">
      <w:pPr>
        <w:jc w:val="center"/>
      </w:pPr>
    </w:p>
    <w:p w:rsidR="00B20C0E" w:rsidRPr="006C1810" w:rsidRDefault="00B20C0E" w:rsidP="00F7786C">
      <w:pPr>
        <w:jc w:val="center"/>
      </w:pPr>
    </w:p>
    <w:p w:rsidR="00B20C0E" w:rsidRPr="006C1810" w:rsidRDefault="00B20C0E" w:rsidP="00F7786C">
      <w:pPr>
        <w:jc w:val="center"/>
      </w:pPr>
    </w:p>
    <w:p w:rsidR="00B20C0E" w:rsidRPr="006C1810" w:rsidRDefault="00B20C0E" w:rsidP="00F7786C">
      <w:pPr>
        <w:jc w:val="center"/>
      </w:pPr>
    </w:p>
    <w:p w:rsidR="00B20C0E" w:rsidRPr="006C1810" w:rsidRDefault="00B20C0E" w:rsidP="00F7786C">
      <w:pPr>
        <w:jc w:val="center"/>
      </w:pPr>
    </w:p>
    <w:p w:rsidR="00B20C0E" w:rsidRPr="006C1810" w:rsidRDefault="00B20C0E" w:rsidP="00F7786C">
      <w:pPr>
        <w:jc w:val="center"/>
      </w:pPr>
    </w:p>
    <w:p w:rsidR="00654269" w:rsidRPr="006C1810" w:rsidRDefault="00654269" w:rsidP="00F7786C">
      <w:pPr>
        <w:jc w:val="center"/>
      </w:pPr>
    </w:p>
    <w:p w:rsidR="00E26F0F" w:rsidRDefault="00211F95" w:rsidP="00ED128E">
      <w:pPr>
        <w:jc w:val="center"/>
      </w:pPr>
      <w:r>
        <w:lastRenderedPageBreak/>
        <w:t>Advanced Pharmacology</w:t>
      </w:r>
    </w:p>
    <w:p w:rsidR="004E00DC" w:rsidRDefault="00211F95" w:rsidP="00283271">
      <w:pPr>
        <w:rPr>
          <w:lang w:val="en-US"/>
        </w:rPr>
      </w:pPr>
      <w:r w:rsidRPr="0082573A">
        <w:rPr>
          <w:b/>
        </w:rPr>
        <w:t>#3 James</w:t>
      </w:r>
    </w:p>
    <w:p w:rsidR="004E00DC" w:rsidRDefault="00211F95" w:rsidP="00283271">
      <w:pPr>
        <w:jc w:val="center"/>
        <w:rPr>
          <w:b/>
          <w:bCs/>
          <w:lang w:val="en-US"/>
        </w:rPr>
      </w:pPr>
      <w:r>
        <w:rPr>
          <w:b/>
          <w:bCs/>
          <w:lang w:val="en-US"/>
        </w:rPr>
        <w:t>P</w:t>
      </w:r>
      <w:r w:rsidRPr="002F54A0">
        <w:rPr>
          <w:b/>
          <w:bCs/>
          <w:lang w:val="en-US"/>
        </w:rPr>
        <w:t xml:space="preserve">atient </w:t>
      </w:r>
      <w:r w:rsidR="005E6F57" w:rsidRPr="002F54A0">
        <w:rPr>
          <w:b/>
          <w:bCs/>
          <w:lang w:val="en-US"/>
        </w:rPr>
        <w:t>about</w:t>
      </w:r>
      <w:r w:rsidRPr="002F54A0">
        <w:rPr>
          <w:b/>
          <w:bCs/>
          <w:lang w:val="en-US"/>
        </w:rPr>
        <w:t xml:space="preserve"> ART</w:t>
      </w:r>
    </w:p>
    <w:p w:rsidR="002F54A0" w:rsidRDefault="00211F95" w:rsidP="002F54A0">
      <w:pPr>
        <w:ind w:firstLine="720"/>
        <w:jc w:val="both"/>
        <w:rPr>
          <w:lang w:val="en-US"/>
        </w:rPr>
      </w:pPr>
      <w:r>
        <w:rPr>
          <w:lang w:val="en-US"/>
        </w:rPr>
        <w:t xml:space="preserve">Though public sensitization and education on HIV have been extensive, HIV infection still causes anxiety in people as it is still viewed as a death sentence. </w:t>
      </w:r>
      <w:r w:rsidR="00E1064C">
        <w:rPr>
          <w:lang w:val="en-US"/>
        </w:rPr>
        <w:t>However, the patient needs to understand that if well managed, they can live healthy lives</w:t>
      </w:r>
      <w:r w:rsidR="003E36A3">
        <w:rPr>
          <w:lang w:val="en-US"/>
        </w:rPr>
        <w:t xml:space="preserve"> (</w:t>
      </w:r>
      <w:r w:rsidR="003E36A3" w:rsidRPr="003E36A3">
        <w:t>Sassen,</w:t>
      </w:r>
      <w:r w:rsidR="003E36A3">
        <w:t xml:space="preserve"> 2018</w:t>
      </w:r>
      <w:r w:rsidR="003E36A3">
        <w:rPr>
          <w:lang w:val="en-US"/>
        </w:rPr>
        <w:t>)</w:t>
      </w:r>
      <w:r w:rsidR="00E1064C">
        <w:rPr>
          <w:lang w:val="en-US"/>
        </w:rPr>
        <w:t xml:space="preserve">. In this case, we begin by informing the patient what </w:t>
      </w:r>
      <w:r w:rsidR="00E1064C" w:rsidRPr="004E00DC">
        <w:rPr>
          <w:lang w:val="en-US"/>
        </w:rPr>
        <w:t>antiretroviral treatment (ART)</w:t>
      </w:r>
      <w:r w:rsidR="00E1064C">
        <w:rPr>
          <w:lang w:val="en-US"/>
        </w:rPr>
        <w:t xml:space="preserve"> entails. </w:t>
      </w:r>
      <w:r w:rsidR="00E1064C" w:rsidRPr="004E00DC">
        <w:rPr>
          <w:lang w:val="en-US"/>
        </w:rPr>
        <w:t>Antiretroviral treatment (ART)</w:t>
      </w:r>
      <w:r w:rsidR="00E1064C">
        <w:rPr>
          <w:lang w:val="en-US"/>
        </w:rPr>
        <w:t xml:space="preserve"> is an immunological preservation treatment, meaning that the patient takes HIV medication whose main aim is preventing the multiplication of HIV in the body, giving the immune system a higher chance of recovery</w:t>
      </w:r>
      <w:r w:rsidR="003E36A3">
        <w:rPr>
          <w:lang w:val="en-US"/>
        </w:rPr>
        <w:t xml:space="preserve"> (</w:t>
      </w:r>
      <w:r w:rsidR="003E36A3" w:rsidRPr="003E36A3">
        <w:t>Sassen,</w:t>
      </w:r>
      <w:r w:rsidR="003E36A3">
        <w:t xml:space="preserve"> 2018</w:t>
      </w:r>
      <w:r w:rsidR="003E36A3">
        <w:rPr>
          <w:lang w:val="en-US"/>
        </w:rPr>
        <w:t>)</w:t>
      </w:r>
      <w:r w:rsidR="00E1064C">
        <w:rPr>
          <w:lang w:val="en-US"/>
        </w:rPr>
        <w:t xml:space="preserve">. However, the medication and treatment does not cure the disease, but only reduces the viral load in the body. </w:t>
      </w:r>
    </w:p>
    <w:p w:rsidR="00E1064C" w:rsidRPr="002F54A0" w:rsidRDefault="00211F95" w:rsidP="002F54A0">
      <w:pPr>
        <w:ind w:firstLine="720"/>
        <w:jc w:val="both"/>
        <w:rPr>
          <w:lang w:val="en-US"/>
        </w:rPr>
      </w:pPr>
      <w:r>
        <w:rPr>
          <w:lang w:val="en-US"/>
        </w:rPr>
        <w:t>Another thing that the patient needs to know is the benefits of starting the treatment immediately. For patients with early detection, usually up to six months after infection, beginning early treatment gives the immune system an added advantage and improve</w:t>
      </w:r>
      <w:r w:rsidR="00687FF6">
        <w:rPr>
          <w:lang w:val="en-US"/>
        </w:rPr>
        <w:t>s</w:t>
      </w:r>
      <w:r>
        <w:rPr>
          <w:lang w:val="en-US"/>
        </w:rPr>
        <w:t xml:space="preserve"> fighting </w:t>
      </w:r>
      <w:r w:rsidR="005E6F57">
        <w:rPr>
          <w:lang w:val="en-US"/>
        </w:rPr>
        <w:t>chances (</w:t>
      </w:r>
      <w:r w:rsidR="003E36A3" w:rsidRPr="003E36A3">
        <w:t>Sassen,</w:t>
      </w:r>
      <w:r w:rsidR="003E36A3">
        <w:t xml:space="preserve"> 2018</w:t>
      </w:r>
      <w:r>
        <w:rPr>
          <w:lang w:val="en-US"/>
        </w:rPr>
        <w:t xml:space="preserve">). </w:t>
      </w:r>
      <w:r w:rsidR="00615500">
        <w:rPr>
          <w:lang w:val="en-US"/>
        </w:rPr>
        <w:t>The benefits of early treatment include reducing the chances of the virus kill</w:t>
      </w:r>
      <w:r w:rsidR="005E6F57">
        <w:rPr>
          <w:lang w:val="en-US"/>
        </w:rPr>
        <w:t>ing T-cells in the body, reducing</w:t>
      </w:r>
      <w:r w:rsidR="00615500">
        <w:rPr>
          <w:lang w:val="en-US"/>
        </w:rPr>
        <w:t xml:space="preserve"> the chances of tra</w:t>
      </w:r>
      <w:r w:rsidR="005E6F57">
        <w:rPr>
          <w:lang w:val="en-US"/>
        </w:rPr>
        <w:t>nsmission to others, and reducing</w:t>
      </w:r>
      <w:r w:rsidR="00615500">
        <w:rPr>
          <w:lang w:val="en-US"/>
        </w:rPr>
        <w:t xml:space="preserve"> the chances of occurrence of AIDs-related conditions like reduced cognitive function. Finally, the patient needs to know the importance of</w:t>
      </w:r>
      <w:r w:rsidR="00B34A8E">
        <w:rPr>
          <w:lang w:val="en-US"/>
        </w:rPr>
        <w:t xml:space="preserve"> adherence to the</w:t>
      </w:r>
      <w:r w:rsidR="00615500">
        <w:rPr>
          <w:lang w:val="en-US"/>
        </w:rPr>
        <w:t xml:space="preserve"> treatment </w:t>
      </w:r>
      <w:r w:rsidR="00B34A8E">
        <w:rPr>
          <w:lang w:val="en-US"/>
        </w:rPr>
        <w:t xml:space="preserve">regime </w:t>
      </w:r>
      <w:r w:rsidR="00615500">
        <w:rPr>
          <w:lang w:val="en-US"/>
        </w:rPr>
        <w:t xml:space="preserve">once started. </w:t>
      </w:r>
      <w:r w:rsidR="00615500" w:rsidRPr="004E00DC">
        <w:rPr>
          <w:lang w:val="en-US"/>
        </w:rPr>
        <w:t>Antiretroviral treatment (ART)</w:t>
      </w:r>
      <w:r w:rsidR="00615500">
        <w:rPr>
          <w:lang w:val="en-US"/>
        </w:rPr>
        <w:t xml:space="preserve"> is a life-long treatment. Though there are no immediate impacts of stopping the medication, it could translate to the virus developing a resistance to the </w:t>
      </w:r>
      <w:r w:rsidR="005E6F57">
        <w:rPr>
          <w:lang w:val="en-US"/>
        </w:rPr>
        <w:t>medication (</w:t>
      </w:r>
      <w:r w:rsidR="00BB6C95" w:rsidRPr="00BB6C95">
        <w:t>De Lima</w:t>
      </w:r>
      <w:r w:rsidR="00BB6C95">
        <w:t xml:space="preserve"> et al., 2016</w:t>
      </w:r>
      <w:r w:rsidR="00615500">
        <w:rPr>
          <w:lang w:val="en-US"/>
        </w:rPr>
        <w:t xml:space="preserve">). </w:t>
      </w:r>
    </w:p>
    <w:p w:rsidR="00687FF6" w:rsidRDefault="00687FF6" w:rsidP="00283271">
      <w:pPr>
        <w:jc w:val="center"/>
        <w:rPr>
          <w:b/>
          <w:bCs/>
          <w:lang w:val="en-US"/>
        </w:rPr>
      </w:pPr>
    </w:p>
    <w:p w:rsidR="00687FF6" w:rsidRDefault="00687FF6" w:rsidP="00283271">
      <w:pPr>
        <w:jc w:val="center"/>
        <w:rPr>
          <w:b/>
          <w:bCs/>
          <w:lang w:val="en-US"/>
        </w:rPr>
      </w:pPr>
    </w:p>
    <w:p w:rsidR="004E00DC" w:rsidRDefault="00211F95" w:rsidP="00283271">
      <w:pPr>
        <w:jc w:val="center"/>
        <w:rPr>
          <w:b/>
          <w:bCs/>
          <w:lang w:val="en-US"/>
        </w:rPr>
      </w:pPr>
      <w:r>
        <w:rPr>
          <w:b/>
          <w:bCs/>
          <w:lang w:val="en-US"/>
        </w:rPr>
        <w:lastRenderedPageBreak/>
        <w:t>B</w:t>
      </w:r>
      <w:r w:rsidRPr="002F54A0">
        <w:rPr>
          <w:b/>
          <w:bCs/>
          <w:lang w:val="en-US"/>
        </w:rPr>
        <w:t>enefits and Risks of ART</w:t>
      </w:r>
    </w:p>
    <w:p w:rsidR="003E36A3" w:rsidRDefault="00211F95" w:rsidP="003E36A3">
      <w:pPr>
        <w:ind w:firstLine="720"/>
        <w:jc w:val="both"/>
        <w:rPr>
          <w:lang w:val="en-US"/>
        </w:rPr>
      </w:pPr>
      <w:r>
        <w:rPr>
          <w:lang w:val="en-US"/>
        </w:rPr>
        <w:t xml:space="preserve">Numerous researches conducted on the impacts of taking ART treatment indicate that there are numerous benefits associated with taking the medication, especially when the regime is started early after detection. </w:t>
      </w:r>
      <w:r w:rsidR="00040F12">
        <w:rPr>
          <w:lang w:val="en-US"/>
        </w:rPr>
        <w:t xml:space="preserve">According to </w:t>
      </w:r>
      <w:r w:rsidR="00EC423C">
        <w:t xml:space="preserve">Fowler et al. </w:t>
      </w:r>
      <w:r w:rsidR="00040F12">
        <w:rPr>
          <w:lang w:val="en-US"/>
        </w:rPr>
        <w:t>(</w:t>
      </w:r>
      <w:r w:rsidR="00131068">
        <w:rPr>
          <w:lang w:val="en-US"/>
        </w:rPr>
        <w:t>2016</w:t>
      </w:r>
      <w:r w:rsidR="00040F12">
        <w:rPr>
          <w:lang w:val="en-US"/>
        </w:rPr>
        <w:t xml:space="preserve">), taking </w:t>
      </w:r>
      <w:r w:rsidR="00687FF6">
        <w:rPr>
          <w:lang w:val="en-US"/>
        </w:rPr>
        <w:t>ART reduces</w:t>
      </w:r>
      <w:r w:rsidR="00040F12">
        <w:rPr>
          <w:lang w:val="en-US"/>
        </w:rPr>
        <w:t xml:space="preserve"> the progression o</w:t>
      </w:r>
      <w:r w:rsidR="00687FF6">
        <w:rPr>
          <w:lang w:val="en-US"/>
        </w:rPr>
        <w:t>f HIV significantly in the body hence</w:t>
      </w:r>
      <w:r w:rsidR="00040F12">
        <w:rPr>
          <w:lang w:val="en-US"/>
        </w:rPr>
        <w:t xml:space="preserve"> reducing the viral load on the patient. The medication used for ART treatment includes a combination of six distinct classes of pharmacological agents which act by inhibiting the replication of HIV viruses in the body, impacting the viral load</w:t>
      </w:r>
      <w:r w:rsidR="00EC423C">
        <w:rPr>
          <w:lang w:val="en-US"/>
        </w:rPr>
        <w:t xml:space="preserve"> (</w:t>
      </w:r>
      <w:r w:rsidR="00EC423C" w:rsidRPr="00EC423C">
        <w:t>Fowler</w:t>
      </w:r>
      <w:r w:rsidR="00EC423C">
        <w:t xml:space="preserve"> et al., 2016</w:t>
      </w:r>
      <w:r w:rsidR="00EC423C">
        <w:rPr>
          <w:lang w:val="en-US"/>
        </w:rPr>
        <w:t>)</w:t>
      </w:r>
      <w:r w:rsidR="00040F12">
        <w:rPr>
          <w:lang w:val="en-US"/>
        </w:rPr>
        <w:t xml:space="preserve">. Furthermore, successful treatment using the medication regime has the potential to reduce the rate of transmission. When taken early enough, ART treatment successfully suppresses the replication of the virus, making it less likely for the individual to spread the virus. </w:t>
      </w:r>
    </w:p>
    <w:p w:rsidR="008A3DD0" w:rsidRPr="003E36A3" w:rsidRDefault="00211F95" w:rsidP="003E36A3">
      <w:pPr>
        <w:ind w:firstLine="720"/>
        <w:jc w:val="both"/>
        <w:rPr>
          <w:lang w:val="en-US"/>
        </w:rPr>
      </w:pPr>
      <w:r>
        <w:rPr>
          <w:lang w:val="en-US"/>
        </w:rPr>
        <w:t xml:space="preserve">Despite the numerous benefits of treatment of HIV using ART, the treatment option has numerous risks. The main risk is the occurrence of toxicities. </w:t>
      </w:r>
      <w:r w:rsidR="00DD7739">
        <w:rPr>
          <w:lang w:val="en-US"/>
        </w:rPr>
        <w:t>As discussed, ART treatment combines pharmacological agents from six distinct classes. Therefore, with poor management and lack of patient education, these agents may cause toxicity in the patient</w:t>
      </w:r>
      <w:r w:rsidR="00EC423C">
        <w:rPr>
          <w:lang w:val="en-US"/>
        </w:rPr>
        <w:t xml:space="preserve"> (</w:t>
      </w:r>
      <w:r w:rsidR="00EC423C" w:rsidRPr="00EC423C">
        <w:t>Fowler</w:t>
      </w:r>
      <w:r w:rsidR="00EC423C">
        <w:t xml:space="preserve"> et al., 2016</w:t>
      </w:r>
      <w:r w:rsidR="00EC423C">
        <w:rPr>
          <w:lang w:val="en-US"/>
        </w:rPr>
        <w:t>)</w:t>
      </w:r>
      <w:r w:rsidR="00DD7739">
        <w:rPr>
          <w:lang w:val="en-US"/>
        </w:rPr>
        <w:t xml:space="preserve">. Another risk involves the tolerability of the patient to ART medication. ART is a life-long regime that is associated with numerous side effects, some of which may be publicly appearing. The level of tolerance to these side effects dictates the patient’s level of adherence to the medication </w:t>
      </w:r>
      <w:r w:rsidR="005E6F57">
        <w:rPr>
          <w:lang w:val="en-US"/>
        </w:rPr>
        <w:t>regime (</w:t>
      </w:r>
      <w:r w:rsidR="00EC423C" w:rsidRPr="00EC423C">
        <w:t>Fowler</w:t>
      </w:r>
      <w:r w:rsidR="00EC423C">
        <w:t xml:space="preserve"> et al., 2016</w:t>
      </w:r>
      <w:r w:rsidR="00DD7739">
        <w:rPr>
          <w:lang w:val="en-US"/>
        </w:rPr>
        <w:t xml:space="preserve">). </w:t>
      </w:r>
    </w:p>
    <w:p w:rsidR="00ED128E" w:rsidRDefault="00211F95" w:rsidP="00283271">
      <w:pPr>
        <w:jc w:val="center"/>
        <w:rPr>
          <w:b/>
          <w:bCs/>
          <w:lang w:val="en-US"/>
        </w:rPr>
      </w:pPr>
      <w:r>
        <w:rPr>
          <w:b/>
          <w:bCs/>
          <w:lang w:val="en-US"/>
        </w:rPr>
        <w:t>P</w:t>
      </w:r>
      <w:r w:rsidR="004E00DC" w:rsidRPr="002F54A0">
        <w:rPr>
          <w:b/>
          <w:bCs/>
          <w:lang w:val="en-US"/>
        </w:rPr>
        <w:t xml:space="preserve">atient </w:t>
      </w:r>
      <w:r w:rsidRPr="002F54A0">
        <w:rPr>
          <w:b/>
          <w:bCs/>
          <w:lang w:val="en-US"/>
        </w:rPr>
        <w:t xml:space="preserve">Education </w:t>
      </w:r>
      <w:r>
        <w:rPr>
          <w:b/>
          <w:bCs/>
          <w:lang w:val="en-US"/>
        </w:rPr>
        <w:t>on</w:t>
      </w:r>
      <w:r w:rsidR="005E6F57">
        <w:rPr>
          <w:b/>
          <w:bCs/>
          <w:lang w:val="en-US"/>
        </w:rPr>
        <w:t xml:space="preserve"> </w:t>
      </w:r>
      <w:r w:rsidRPr="002F54A0">
        <w:rPr>
          <w:b/>
          <w:bCs/>
          <w:lang w:val="en-US"/>
        </w:rPr>
        <w:t>Self-Care</w:t>
      </w:r>
      <w:r w:rsidR="005E6F57">
        <w:rPr>
          <w:b/>
          <w:bCs/>
          <w:lang w:val="en-US"/>
        </w:rPr>
        <w:t xml:space="preserve"> </w:t>
      </w:r>
      <w:r>
        <w:rPr>
          <w:b/>
          <w:bCs/>
          <w:lang w:val="en-US"/>
        </w:rPr>
        <w:t>for</w:t>
      </w:r>
      <w:r w:rsidR="004E00DC" w:rsidRPr="002F54A0">
        <w:rPr>
          <w:b/>
          <w:bCs/>
          <w:lang w:val="en-US"/>
        </w:rPr>
        <w:t xml:space="preserve"> HIV </w:t>
      </w:r>
      <w:r>
        <w:rPr>
          <w:b/>
          <w:bCs/>
          <w:lang w:val="en-US"/>
        </w:rPr>
        <w:t>Patients</w:t>
      </w:r>
    </w:p>
    <w:p w:rsidR="00EC423C" w:rsidRDefault="00211F95" w:rsidP="00EC423C">
      <w:pPr>
        <w:ind w:firstLine="720"/>
        <w:jc w:val="both"/>
        <w:rPr>
          <w:lang w:val="en-US"/>
        </w:rPr>
      </w:pPr>
      <w:r>
        <w:rPr>
          <w:lang w:val="en-US"/>
        </w:rPr>
        <w:t xml:space="preserve">On top of taking ART medication, James needs to know about self-care. For HIV patients, self-care involves </w:t>
      </w:r>
      <w:r w:rsidR="00FE56A4">
        <w:rPr>
          <w:lang w:val="en-US"/>
        </w:rPr>
        <w:t xml:space="preserve">proper nutrition and diet and physical exercise. The patient needs to understand that HIV causes weight loss. Therefore, maintaining a balanced diet is essential in maintaining a healthy weight and also keeping the immune system strong as well up the </w:t>
      </w:r>
      <w:r w:rsidR="00FE56A4">
        <w:rPr>
          <w:lang w:val="en-US"/>
        </w:rPr>
        <w:lastRenderedPageBreak/>
        <w:t>strength to maintain the medication regime</w:t>
      </w:r>
      <w:r w:rsidR="00283271">
        <w:rPr>
          <w:lang w:val="en-US"/>
        </w:rPr>
        <w:t xml:space="preserve"> (</w:t>
      </w:r>
      <w:r w:rsidR="00283271" w:rsidRPr="00FE56A4">
        <w:t>Swendeman, Ingram, &amp;Rotheram-Borus, 20</w:t>
      </w:r>
      <w:r w:rsidR="00283271">
        <w:t>1</w:t>
      </w:r>
      <w:r w:rsidR="00283271" w:rsidRPr="00FE56A4">
        <w:t>9</w:t>
      </w:r>
      <w:r w:rsidR="00283271">
        <w:rPr>
          <w:lang w:val="en-US"/>
        </w:rPr>
        <w:t>)</w:t>
      </w:r>
      <w:r w:rsidR="00FE56A4">
        <w:rPr>
          <w:lang w:val="en-US"/>
        </w:rPr>
        <w:t>. Staying hydrated is also very important, as fluids help the body process ART medication and reduce the side effects. Furthermore, James needs to engage in physical activity. He should develop a fitness routine that will help him avoid weigh and muscle loss. Finally, he needs to take care of his psychological well-</w:t>
      </w:r>
      <w:r w:rsidR="005E6F57">
        <w:rPr>
          <w:lang w:val="en-US"/>
        </w:rPr>
        <w:t>being (</w:t>
      </w:r>
      <w:r w:rsidR="00283271" w:rsidRPr="00FE56A4">
        <w:t>Swendeman, Ingram, &amp;Rotheram-Borus, 20</w:t>
      </w:r>
      <w:r w:rsidR="00283271">
        <w:t>1</w:t>
      </w:r>
      <w:r w:rsidR="00283271" w:rsidRPr="00FE56A4">
        <w:t>9</w:t>
      </w:r>
      <w:r w:rsidR="00FE56A4">
        <w:rPr>
          <w:lang w:val="en-US"/>
        </w:rPr>
        <w:t>). In many instances, HIV patients suffer from anxiety and depression, which affect their mental, psychological, and physical well-being. To avoid these, the patient can consider joining social groups or seeing a psychologist who will help him overcome the psychological burden of being an HIV patient.</w:t>
      </w:r>
    </w:p>
    <w:p w:rsidR="001A16FA" w:rsidRDefault="001A16FA" w:rsidP="00EC423C">
      <w:pPr>
        <w:ind w:firstLine="720"/>
        <w:jc w:val="both"/>
        <w:rPr>
          <w:lang w:val="en-US"/>
        </w:rPr>
      </w:pPr>
    </w:p>
    <w:p w:rsidR="001A16FA" w:rsidRDefault="001A16FA" w:rsidP="00EC423C">
      <w:pPr>
        <w:ind w:firstLine="720"/>
        <w:jc w:val="both"/>
        <w:rPr>
          <w:lang w:val="en-US"/>
        </w:rPr>
      </w:pPr>
    </w:p>
    <w:p w:rsidR="001A16FA" w:rsidRDefault="001A16FA" w:rsidP="00EC423C">
      <w:pPr>
        <w:ind w:firstLine="720"/>
        <w:jc w:val="both"/>
        <w:rPr>
          <w:lang w:val="en-US"/>
        </w:rPr>
      </w:pPr>
    </w:p>
    <w:p w:rsidR="001A16FA" w:rsidRDefault="001A16FA" w:rsidP="00EC423C">
      <w:pPr>
        <w:ind w:firstLine="720"/>
        <w:jc w:val="both"/>
        <w:rPr>
          <w:lang w:val="en-US"/>
        </w:rPr>
      </w:pPr>
    </w:p>
    <w:p w:rsidR="001A16FA" w:rsidRDefault="001A16FA" w:rsidP="00EC423C">
      <w:pPr>
        <w:ind w:firstLine="720"/>
        <w:jc w:val="both"/>
        <w:rPr>
          <w:lang w:val="en-US"/>
        </w:rPr>
      </w:pPr>
    </w:p>
    <w:p w:rsidR="001A16FA" w:rsidRDefault="001A16FA" w:rsidP="00EC423C">
      <w:pPr>
        <w:ind w:firstLine="720"/>
        <w:jc w:val="both"/>
        <w:rPr>
          <w:lang w:val="en-US"/>
        </w:rPr>
      </w:pPr>
    </w:p>
    <w:p w:rsidR="001A16FA" w:rsidRDefault="001A16FA" w:rsidP="00EC423C">
      <w:pPr>
        <w:ind w:firstLine="720"/>
        <w:jc w:val="both"/>
        <w:rPr>
          <w:lang w:val="en-US"/>
        </w:rPr>
      </w:pPr>
    </w:p>
    <w:p w:rsidR="001A16FA" w:rsidRDefault="001A16FA" w:rsidP="00EC423C">
      <w:pPr>
        <w:ind w:firstLine="720"/>
        <w:jc w:val="both"/>
        <w:rPr>
          <w:lang w:val="en-US"/>
        </w:rPr>
      </w:pPr>
    </w:p>
    <w:p w:rsidR="001A16FA" w:rsidRDefault="001A16FA" w:rsidP="00EC423C">
      <w:pPr>
        <w:ind w:firstLine="720"/>
        <w:jc w:val="both"/>
        <w:rPr>
          <w:lang w:val="en-US"/>
        </w:rPr>
      </w:pPr>
    </w:p>
    <w:p w:rsidR="001A16FA" w:rsidRDefault="001A16FA" w:rsidP="00EC423C">
      <w:pPr>
        <w:ind w:firstLine="720"/>
        <w:jc w:val="both"/>
        <w:rPr>
          <w:lang w:val="en-US"/>
        </w:rPr>
      </w:pPr>
    </w:p>
    <w:p w:rsidR="001A16FA" w:rsidRDefault="001A16FA" w:rsidP="00EC423C">
      <w:pPr>
        <w:ind w:firstLine="720"/>
        <w:jc w:val="both"/>
        <w:rPr>
          <w:lang w:val="en-US"/>
        </w:rPr>
      </w:pPr>
    </w:p>
    <w:p w:rsidR="001A16FA" w:rsidRDefault="001A16FA" w:rsidP="00EC423C">
      <w:pPr>
        <w:ind w:firstLine="720"/>
        <w:jc w:val="both"/>
        <w:rPr>
          <w:lang w:val="en-US"/>
        </w:rPr>
      </w:pPr>
    </w:p>
    <w:p w:rsidR="001A16FA" w:rsidRPr="00EC423C" w:rsidRDefault="001A16FA" w:rsidP="00687FF6">
      <w:pPr>
        <w:jc w:val="both"/>
        <w:rPr>
          <w:lang w:val="en-US"/>
        </w:rPr>
      </w:pPr>
    </w:p>
    <w:p w:rsidR="00BB6C95" w:rsidRDefault="00211F95" w:rsidP="00BB6C95">
      <w:pPr>
        <w:jc w:val="center"/>
        <w:rPr>
          <w:lang w:val="en-US"/>
        </w:rPr>
      </w:pPr>
      <w:r>
        <w:rPr>
          <w:lang w:val="en-US"/>
        </w:rPr>
        <w:lastRenderedPageBreak/>
        <w:t>References</w:t>
      </w:r>
    </w:p>
    <w:p w:rsidR="00BB6C95" w:rsidRDefault="00211F95" w:rsidP="00BB6C95">
      <w:pPr>
        <w:ind w:left="720" w:hanging="720"/>
        <w:jc w:val="both"/>
      </w:pPr>
      <w:r w:rsidRPr="00BB6C95">
        <w:t>De Lima, I. C. V., Galvão, M. T. G., de Oliveira Alexandre, H., Lima, F. E. T., &amp; de Araújo, T. L. (2016). Information and communication technologies for adherence to antiretroviral treatment in adults with HIV/AIDS. </w:t>
      </w:r>
      <w:r w:rsidRPr="00BB6C95">
        <w:rPr>
          <w:i/>
          <w:iCs/>
        </w:rPr>
        <w:t>International Journal of Medical Informatics</w:t>
      </w:r>
      <w:r w:rsidRPr="00BB6C95">
        <w:t>, </w:t>
      </w:r>
      <w:r w:rsidRPr="00BB6C95">
        <w:rPr>
          <w:i/>
          <w:iCs/>
        </w:rPr>
        <w:t>92</w:t>
      </w:r>
      <w:r w:rsidRPr="00BB6C95">
        <w:t>, 54-61.</w:t>
      </w:r>
    </w:p>
    <w:p w:rsidR="00EC423C" w:rsidRDefault="00211F95" w:rsidP="00BB6C95">
      <w:pPr>
        <w:ind w:left="720" w:hanging="720"/>
        <w:jc w:val="both"/>
      </w:pPr>
      <w:r w:rsidRPr="00EC423C">
        <w:t>Fowler, M. G., Qin, M., Fiscus, S. A., Currier, J. S., Flynn, P. M., Chipato, T., ... &amp; Taha, T. E. (2016). Benefits and risks of antiretroviral therapy for perinatal HIV prevention. </w:t>
      </w:r>
      <w:r w:rsidRPr="00EC423C">
        <w:rPr>
          <w:i/>
          <w:iCs/>
        </w:rPr>
        <w:t>New England Journal of Medicine</w:t>
      </w:r>
      <w:r w:rsidRPr="00EC423C">
        <w:t>, </w:t>
      </w:r>
      <w:r w:rsidRPr="00EC423C">
        <w:rPr>
          <w:i/>
          <w:iCs/>
        </w:rPr>
        <w:t>375</w:t>
      </w:r>
      <w:r w:rsidRPr="00EC423C">
        <w:t>(18), 1726-1737.</w:t>
      </w:r>
    </w:p>
    <w:p w:rsidR="003E36A3" w:rsidRDefault="00211F95" w:rsidP="003E36A3">
      <w:pPr>
        <w:ind w:left="720" w:hanging="720"/>
        <w:jc w:val="both"/>
      </w:pPr>
      <w:r w:rsidRPr="003E36A3">
        <w:t>Sassen, B. (2018). </w:t>
      </w:r>
      <w:r w:rsidRPr="003E36A3">
        <w:rPr>
          <w:i/>
          <w:iCs/>
        </w:rPr>
        <w:t>Nursing: Health education and improving patient self-management</w:t>
      </w:r>
      <w:r w:rsidRPr="003E36A3">
        <w:t>. Springer International Publishing.</w:t>
      </w:r>
    </w:p>
    <w:p w:rsidR="00040F12" w:rsidRPr="00BB6C95" w:rsidRDefault="00211F95" w:rsidP="003E36A3">
      <w:pPr>
        <w:ind w:left="720" w:hanging="720"/>
        <w:jc w:val="both"/>
        <w:rPr>
          <w:lang w:val="en-US"/>
        </w:rPr>
      </w:pPr>
      <w:r w:rsidRPr="00FE56A4">
        <w:t>Swendeman, D., Ingram, B. L., &amp;Rotheram-Borus, M. J. (20</w:t>
      </w:r>
      <w:r w:rsidR="00283271">
        <w:t>1</w:t>
      </w:r>
      <w:r w:rsidRPr="00FE56A4">
        <w:t>9). Common elements in self-management of HIV and other chronic illnesses: an integrative framework. </w:t>
      </w:r>
      <w:r w:rsidRPr="00FE56A4">
        <w:rPr>
          <w:i/>
          <w:iCs/>
        </w:rPr>
        <w:t>AIDS care</w:t>
      </w:r>
      <w:r w:rsidRPr="00FE56A4">
        <w:t>, </w:t>
      </w:r>
      <w:r w:rsidRPr="00FE56A4">
        <w:rPr>
          <w:i/>
          <w:iCs/>
        </w:rPr>
        <w:t>21</w:t>
      </w:r>
      <w:r w:rsidRPr="00FE56A4">
        <w:t>(10), 1321-1334.</w:t>
      </w:r>
    </w:p>
    <w:sectPr w:rsidR="00040F12" w:rsidRPr="00BB6C95"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73E0" w:rsidRDefault="004C73E0">
      <w:pPr>
        <w:spacing w:after="0" w:line="240" w:lineRule="auto"/>
      </w:pPr>
      <w:r>
        <w:separator/>
      </w:r>
    </w:p>
  </w:endnote>
  <w:endnote w:type="continuationSeparator" w:id="1">
    <w:p w:rsidR="004C73E0" w:rsidRDefault="004C73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73E0" w:rsidRDefault="004C73E0">
      <w:pPr>
        <w:spacing w:after="0" w:line="240" w:lineRule="auto"/>
      </w:pPr>
      <w:r>
        <w:separator/>
      </w:r>
    </w:p>
  </w:footnote>
  <w:footnote w:type="continuationSeparator" w:id="1">
    <w:p w:rsidR="004C73E0" w:rsidRDefault="004C73E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211F95" w:rsidP="00ED128E">
        <w:pPr>
          <w:jc w:val="center"/>
        </w:pPr>
        <w:r>
          <w:t>ADVANCED PHARMACOLOGY</w:t>
        </w:r>
        <w:r w:rsidR="00E6476C">
          <w:tab/>
        </w:r>
        <w:r w:rsidR="00E6476C">
          <w:tab/>
        </w:r>
        <w:r w:rsidR="00166F23">
          <w:tab/>
        </w:r>
        <w:r w:rsidR="00166F23">
          <w:tab/>
        </w:r>
        <w:r w:rsidR="00166F23">
          <w:tab/>
        </w:r>
        <w:r w:rsidR="00166F23">
          <w:tab/>
        </w:r>
        <w:r>
          <w:tab/>
        </w:r>
        <w:r w:rsidR="004F430B">
          <w:tab/>
        </w:r>
        <w:r w:rsidR="00460495">
          <w:fldChar w:fldCharType="begin"/>
        </w:r>
        <w:r w:rsidR="00532362">
          <w:instrText xml:space="preserve"> PAGE   \* MERGEFORMAT </w:instrText>
        </w:r>
        <w:r w:rsidR="00460495">
          <w:fldChar w:fldCharType="separate"/>
        </w:r>
        <w:r w:rsidR="005E6F57">
          <w:rPr>
            <w:noProof/>
          </w:rPr>
          <w:t>2</w:t>
        </w:r>
        <w:r w:rsidR="00460495">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FF6" w:rsidRDefault="00687FF6">
    <w:pPr>
      <w:pStyle w:val="Header"/>
    </w:pPr>
    <w:r>
      <w:t>Running head:</w:t>
    </w:r>
    <w:r w:rsidRPr="00687FF6">
      <w:t xml:space="preserve"> </w:t>
    </w:r>
    <w:r>
      <w:t>ADVANCED PHARMACOLOGY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01D6ACEC">
      <w:start w:val="1"/>
      <w:numFmt w:val="decimal"/>
      <w:lvlText w:val="%1."/>
      <w:lvlJc w:val="left"/>
      <w:pPr>
        <w:ind w:left="720" w:hanging="360"/>
      </w:pPr>
    </w:lvl>
    <w:lvl w:ilvl="1" w:tplc="5F1AD072">
      <w:start w:val="1"/>
      <w:numFmt w:val="lowerLetter"/>
      <w:lvlText w:val="%2."/>
      <w:lvlJc w:val="left"/>
      <w:pPr>
        <w:ind w:left="1440" w:hanging="360"/>
      </w:pPr>
    </w:lvl>
    <w:lvl w:ilvl="2" w:tplc="5ED215C0">
      <w:start w:val="1"/>
      <w:numFmt w:val="lowerRoman"/>
      <w:lvlText w:val="%3."/>
      <w:lvlJc w:val="right"/>
      <w:pPr>
        <w:ind w:left="2160" w:hanging="180"/>
      </w:pPr>
    </w:lvl>
    <w:lvl w:ilvl="3" w:tplc="CA0EEE1A">
      <w:start w:val="1"/>
      <w:numFmt w:val="decimal"/>
      <w:lvlText w:val="%4."/>
      <w:lvlJc w:val="left"/>
      <w:pPr>
        <w:ind w:left="2880" w:hanging="360"/>
      </w:pPr>
    </w:lvl>
    <w:lvl w:ilvl="4" w:tplc="0EDED0AA">
      <w:start w:val="1"/>
      <w:numFmt w:val="lowerLetter"/>
      <w:lvlText w:val="%5."/>
      <w:lvlJc w:val="left"/>
      <w:pPr>
        <w:ind w:left="3600" w:hanging="360"/>
      </w:pPr>
    </w:lvl>
    <w:lvl w:ilvl="5" w:tplc="9E8E4C66">
      <w:start w:val="1"/>
      <w:numFmt w:val="lowerRoman"/>
      <w:lvlText w:val="%6."/>
      <w:lvlJc w:val="right"/>
      <w:pPr>
        <w:ind w:left="4320" w:hanging="180"/>
      </w:pPr>
    </w:lvl>
    <w:lvl w:ilvl="6" w:tplc="357AE632">
      <w:start w:val="1"/>
      <w:numFmt w:val="decimal"/>
      <w:lvlText w:val="%7."/>
      <w:lvlJc w:val="left"/>
      <w:pPr>
        <w:ind w:left="5040" w:hanging="360"/>
      </w:pPr>
    </w:lvl>
    <w:lvl w:ilvl="7" w:tplc="B45CE482">
      <w:start w:val="1"/>
      <w:numFmt w:val="lowerLetter"/>
      <w:lvlText w:val="%8."/>
      <w:lvlJc w:val="left"/>
      <w:pPr>
        <w:ind w:left="5760" w:hanging="360"/>
      </w:pPr>
    </w:lvl>
    <w:lvl w:ilvl="8" w:tplc="03F630B8">
      <w:start w:val="1"/>
      <w:numFmt w:val="lowerRoman"/>
      <w:lvlText w:val="%9."/>
      <w:lvlJc w:val="right"/>
      <w:pPr>
        <w:ind w:left="6480" w:hanging="180"/>
      </w:pPr>
    </w:lvl>
  </w:abstractNum>
  <w:abstractNum w:abstractNumId="1">
    <w:nsid w:val="5C795F60"/>
    <w:multiLevelType w:val="hybridMultilevel"/>
    <w:tmpl w:val="7D90675A"/>
    <w:lvl w:ilvl="0" w:tplc="ED2E9658">
      <w:start w:val="1"/>
      <w:numFmt w:val="decimal"/>
      <w:lvlText w:val="%1."/>
      <w:lvlJc w:val="left"/>
      <w:pPr>
        <w:ind w:left="720" w:hanging="360"/>
      </w:pPr>
    </w:lvl>
    <w:lvl w:ilvl="1" w:tplc="3620D0CA" w:tentative="1">
      <w:start w:val="1"/>
      <w:numFmt w:val="lowerLetter"/>
      <w:lvlText w:val="%2."/>
      <w:lvlJc w:val="left"/>
      <w:pPr>
        <w:ind w:left="1440" w:hanging="360"/>
      </w:pPr>
    </w:lvl>
    <w:lvl w:ilvl="2" w:tplc="75604866" w:tentative="1">
      <w:start w:val="1"/>
      <w:numFmt w:val="lowerRoman"/>
      <w:lvlText w:val="%3."/>
      <w:lvlJc w:val="right"/>
      <w:pPr>
        <w:ind w:left="2160" w:hanging="180"/>
      </w:pPr>
    </w:lvl>
    <w:lvl w:ilvl="3" w:tplc="0188FB74" w:tentative="1">
      <w:start w:val="1"/>
      <w:numFmt w:val="decimal"/>
      <w:lvlText w:val="%4."/>
      <w:lvlJc w:val="left"/>
      <w:pPr>
        <w:ind w:left="2880" w:hanging="360"/>
      </w:pPr>
    </w:lvl>
    <w:lvl w:ilvl="4" w:tplc="45449DA0" w:tentative="1">
      <w:start w:val="1"/>
      <w:numFmt w:val="lowerLetter"/>
      <w:lvlText w:val="%5."/>
      <w:lvlJc w:val="left"/>
      <w:pPr>
        <w:ind w:left="3600" w:hanging="360"/>
      </w:pPr>
    </w:lvl>
    <w:lvl w:ilvl="5" w:tplc="880227FE" w:tentative="1">
      <w:start w:val="1"/>
      <w:numFmt w:val="lowerRoman"/>
      <w:lvlText w:val="%6."/>
      <w:lvlJc w:val="right"/>
      <w:pPr>
        <w:ind w:left="4320" w:hanging="180"/>
      </w:pPr>
    </w:lvl>
    <w:lvl w:ilvl="6" w:tplc="91FC0B4A" w:tentative="1">
      <w:start w:val="1"/>
      <w:numFmt w:val="decimal"/>
      <w:lvlText w:val="%7."/>
      <w:lvlJc w:val="left"/>
      <w:pPr>
        <w:ind w:left="5040" w:hanging="360"/>
      </w:pPr>
    </w:lvl>
    <w:lvl w:ilvl="7" w:tplc="928441F0" w:tentative="1">
      <w:start w:val="1"/>
      <w:numFmt w:val="lowerLetter"/>
      <w:lvlText w:val="%8."/>
      <w:lvlJc w:val="left"/>
      <w:pPr>
        <w:ind w:left="5760" w:hanging="360"/>
      </w:pPr>
    </w:lvl>
    <w:lvl w:ilvl="8" w:tplc="FC26DAD8"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291"/>
    <w:rsid w:val="000203BB"/>
    <w:rsid w:val="00021523"/>
    <w:rsid w:val="00025104"/>
    <w:rsid w:val="00025EF1"/>
    <w:rsid w:val="0002683F"/>
    <w:rsid w:val="00030384"/>
    <w:rsid w:val="0003146C"/>
    <w:rsid w:val="000373EB"/>
    <w:rsid w:val="00037D48"/>
    <w:rsid w:val="00040F12"/>
    <w:rsid w:val="000459FD"/>
    <w:rsid w:val="00053C2D"/>
    <w:rsid w:val="00054ECD"/>
    <w:rsid w:val="000557F7"/>
    <w:rsid w:val="00055CFC"/>
    <w:rsid w:val="00056270"/>
    <w:rsid w:val="00056DA8"/>
    <w:rsid w:val="00057D23"/>
    <w:rsid w:val="00057F2F"/>
    <w:rsid w:val="00060433"/>
    <w:rsid w:val="000633C3"/>
    <w:rsid w:val="0006350A"/>
    <w:rsid w:val="00063A69"/>
    <w:rsid w:val="00066641"/>
    <w:rsid w:val="000765A9"/>
    <w:rsid w:val="0007681D"/>
    <w:rsid w:val="00080377"/>
    <w:rsid w:val="00080BC3"/>
    <w:rsid w:val="000829EB"/>
    <w:rsid w:val="0009526F"/>
    <w:rsid w:val="00096A36"/>
    <w:rsid w:val="00097EB2"/>
    <w:rsid w:val="000A1889"/>
    <w:rsid w:val="000A28BE"/>
    <w:rsid w:val="000A28F8"/>
    <w:rsid w:val="000A339E"/>
    <w:rsid w:val="000A3D9F"/>
    <w:rsid w:val="000A6E4E"/>
    <w:rsid w:val="000B513B"/>
    <w:rsid w:val="000B6CB1"/>
    <w:rsid w:val="000C02EB"/>
    <w:rsid w:val="000C0711"/>
    <w:rsid w:val="000C24B1"/>
    <w:rsid w:val="000C7742"/>
    <w:rsid w:val="000D11F3"/>
    <w:rsid w:val="000D66AD"/>
    <w:rsid w:val="000E0091"/>
    <w:rsid w:val="000E1475"/>
    <w:rsid w:val="000E14E9"/>
    <w:rsid w:val="000E24F1"/>
    <w:rsid w:val="000E405A"/>
    <w:rsid w:val="000E5291"/>
    <w:rsid w:val="000E5BA3"/>
    <w:rsid w:val="000E77DD"/>
    <w:rsid w:val="000E786B"/>
    <w:rsid w:val="000F175A"/>
    <w:rsid w:val="000F29A0"/>
    <w:rsid w:val="000F4227"/>
    <w:rsid w:val="000F6DE7"/>
    <w:rsid w:val="001030D5"/>
    <w:rsid w:val="00104288"/>
    <w:rsid w:val="00106A84"/>
    <w:rsid w:val="00110EB6"/>
    <w:rsid w:val="00113320"/>
    <w:rsid w:val="00114215"/>
    <w:rsid w:val="00117B15"/>
    <w:rsid w:val="001202A1"/>
    <w:rsid w:val="00127DFA"/>
    <w:rsid w:val="00131068"/>
    <w:rsid w:val="00131A91"/>
    <w:rsid w:val="00132C56"/>
    <w:rsid w:val="00132CF6"/>
    <w:rsid w:val="0013502D"/>
    <w:rsid w:val="00136B53"/>
    <w:rsid w:val="001424C8"/>
    <w:rsid w:val="001448AE"/>
    <w:rsid w:val="00145BBD"/>
    <w:rsid w:val="00150C0C"/>
    <w:rsid w:val="00151B37"/>
    <w:rsid w:val="001566E9"/>
    <w:rsid w:val="0016027A"/>
    <w:rsid w:val="00160587"/>
    <w:rsid w:val="00163DD3"/>
    <w:rsid w:val="00164CBB"/>
    <w:rsid w:val="001665DC"/>
    <w:rsid w:val="00166F23"/>
    <w:rsid w:val="00167105"/>
    <w:rsid w:val="001720CA"/>
    <w:rsid w:val="00172FA9"/>
    <w:rsid w:val="0018123B"/>
    <w:rsid w:val="001812E5"/>
    <w:rsid w:val="001829BE"/>
    <w:rsid w:val="00185BB2"/>
    <w:rsid w:val="00187CB0"/>
    <w:rsid w:val="00191912"/>
    <w:rsid w:val="00196365"/>
    <w:rsid w:val="00196756"/>
    <w:rsid w:val="001A05E8"/>
    <w:rsid w:val="001A16FA"/>
    <w:rsid w:val="001A34D0"/>
    <w:rsid w:val="001B3D3D"/>
    <w:rsid w:val="001B45DF"/>
    <w:rsid w:val="001B6CFB"/>
    <w:rsid w:val="001C077A"/>
    <w:rsid w:val="001C16E1"/>
    <w:rsid w:val="001C44AC"/>
    <w:rsid w:val="001C595D"/>
    <w:rsid w:val="001D0461"/>
    <w:rsid w:val="001D1A56"/>
    <w:rsid w:val="001D211A"/>
    <w:rsid w:val="001D4C24"/>
    <w:rsid w:val="001D53BC"/>
    <w:rsid w:val="001D7791"/>
    <w:rsid w:val="001E3D3A"/>
    <w:rsid w:val="001E48B0"/>
    <w:rsid w:val="001E522F"/>
    <w:rsid w:val="001F648A"/>
    <w:rsid w:val="001F75D6"/>
    <w:rsid w:val="0020211E"/>
    <w:rsid w:val="002022D3"/>
    <w:rsid w:val="002040A1"/>
    <w:rsid w:val="002040E1"/>
    <w:rsid w:val="00211F95"/>
    <w:rsid w:val="00221D8C"/>
    <w:rsid w:val="00222A91"/>
    <w:rsid w:val="002230CA"/>
    <w:rsid w:val="00224B84"/>
    <w:rsid w:val="00226102"/>
    <w:rsid w:val="00230C0D"/>
    <w:rsid w:val="00234367"/>
    <w:rsid w:val="00235312"/>
    <w:rsid w:val="00236361"/>
    <w:rsid w:val="00236394"/>
    <w:rsid w:val="002375D6"/>
    <w:rsid w:val="00237A1A"/>
    <w:rsid w:val="002419AA"/>
    <w:rsid w:val="002424E9"/>
    <w:rsid w:val="00252077"/>
    <w:rsid w:val="00257328"/>
    <w:rsid w:val="00263056"/>
    <w:rsid w:val="00264F9F"/>
    <w:rsid w:val="00270B66"/>
    <w:rsid w:val="00270F48"/>
    <w:rsid w:val="0027172D"/>
    <w:rsid w:val="00275BCF"/>
    <w:rsid w:val="00280555"/>
    <w:rsid w:val="00283271"/>
    <w:rsid w:val="00284F99"/>
    <w:rsid w:val="0029052F"/>
    <w:rsid w:val="002A004A"/>
    <w:rsid w:val="002A0081"/>
    <w:rsid w:val="002A23E7"/>
    <w:rsid w:val="002A3417"/>
    <w:rsid w:val="002A3C91"/>
    <w:rsid w:val="002A4929"/>
    <w:rsid w:val="002A49CA"/>
    <w:rsid w:val="002A610C"/>
    <w:rsid w:val="002A651E"/>
    <w:rsid w:val="002B2FC1"/>
    <w:rsid w:val="002B5072"/>
    <w:rsid w:val="002C6D06"/>
    <w:rsid w:val="002D0716"/>
    <w:rsid w:val="002D0EC8"/>
    <w:rsid w:val="002D24EB"/>
    <w:rsid w:val="002D4CB4"/>
    <w:rsid w:val="002D5739"/>
    <w:rsid w:val="002E153F"/>
    <w:rsid w:val="002E443B"/>
    <w:rsid w:val="002E4995"/>
    <w:rsid w:val="002E5DA0"/>
    <w:rsid w:val="002E603C"/>
    <w:rsid w:val="002E627D"/>
    <w:rsid w:val="002E6C48"/>
    <w:rsid w:val="002F54A0"/>
    <w:rsid w:val="002F5C14"/>
    <w:rsid w:val="002F7689"/>
    <w:rsid w:val="00300268"/>
    <w:rsid w:val="00300C60"/>
    <w:rsid w:val="0030107F"/>
    <w:rsid w:val="00302894"/>
    <w:rsid w:val="00303A34"/>
    <w:rsid w:val="00306605"/>
    <w:rsid w:val="00307200"/>
    <w:rsid w:val="003077D6"/>
    <w:rsid w:val="00307AD9"/>
    <w:rsid w:val="00310C0E"/>
    <w:rsid w:val="00312819"/>
    <w:rsid w:val="00312E8D"/>
    <w:rsid w:val="00313D3B"/>
    <w:rsid w:val="0031489A"/>
    <w:rsid w:val="0031680E"/>
    <w:rsid w:val="00321B59"/>
    <w:rsid w:val="00322AEA"/>
    <w:rsid w:val="003244BB"/>
    <w:rsid w:val="003302F4"/>
    <w:rsid w:val="0033153C"/>
    <w:rsid w:val="00332553"/>
    <w:rsid w:val="00334B48"/>
    <w:rsid w:val="00342CCC"/>
    <w:rsid w:val="0034322D"/>
    <w:rsid w:val="0034514A"/>
    <w:rsid w:val="00345E8E"/>
    <w:rsid w:val="00357296"/>
    <w:rsid w:val="003600EC"/>
    <w:rsid w:val="00361D82"/>
    <w:rsid w:val="00361EEE"/>
    <w:rsid w:val="00366F3E"/>
    <w:rsid w:val="003739BB"/>
    <w:rsid w:val="00374DF5"/>
    <w:rsid w:val="0038092D"/>
    <w:rsid w:val="00385355"/>
    <w:rsid w:val="00385A4B"/>
    <w:rsid w:val="00386BB4"/>
    <w:rsid w:val="00390078"/>
    <w:rsid w:val="003915AD"/>
    <w:rsid w:val="00391995"/>
    <w:rsid w:val="00394206"/>
    <w:rsid w:val="003945CE"/>
    <w:rsid w:val="00394736"/>
    <w:rsid w:val="003961EF"/>
    <w:rsid w:val="00397A6A"/>
    <w:rsid w:val="003A19E7"/>
    <w:rsid w:val="003A23A2"/>
    <w:rsid w:val="003A65D1"/>
    <w:rsid w:val="003A7C3C"/>
    <w:rsid w:val="003B19B4"/>
    <w:rsid w:val="003B1F25"/>
    <w:rsid w:val="003B4013"/>
    <w:rsid w:val="003C2B59"/>
    <w:rsid w:val="003D0B76"/>
    <w:rsid w:val="003D1ACD"/>
    <w:rsid w:val="003D1FF2"/>
    <w:rsid w:val="003D2BEE"/>
    <w:rsid w:val="003E18A8"/>
    <w:rsid w:val="003E3126"/>
    <w:rsid w:val="003E36A3"/>
    <w:rsid w:val="003E4B91"/>
    <w:rsid w:val="003E4C88"/>
    <w:rsid w:val="003E5EF4"/>
    <w:rsid w:val="003E6BEB"/>
    <w:rsid w:val="003F021C"/>
    <w:rsid w:val="003F1FDE"/>
    <w:rsid w:val="003F764C"/>
    <w:rsid w:val="00400AA9"/>
    <w:rsid w:val="0041022E"/>
    <w:rsid w:val="004102E5"/>
    <w:rsid w:val="00410794"/>
    <w:rsid w:val="0041083A"/>
    <w:rsid w:val="004211A4"/>
    <w:rsid w:val="0042168E"/>
    <w:rsid w:val="00427744"/>
    <w:rsid w:val="00434131"/>
    <w:rsid w:val="00434C05"/>
    <w:rsid w:val="0043683C"/>
    <w:rsid w:val="004409FC"/>
    <w:rsid w:val="00440CB3"/>
    <w:rsid w:val="00446451"/>
    <w:rsid w:val="00447446"/>
    <w:rsid w:val="00450287"/>
    <w:rsid w:val="00452B74"/>
    <w:rsid w:val="00453D48"/>
    <w:rsid w:val="00454346"/>
    <w:rsid w:val="0045733A"/>
    <w:rsid w:val="00460495"/>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456E"/>
    <w:rsid w:val="004A6569"/>
    <w:rsid w:val="004B0B3D"/>
    <w:rsid w:val="004C0A3F"/>
    <w:rsid w:val="004C73E0"/>
    <w:rsid w:val="004C7EBD"/>
    <w:rsid w:val="004D039F"/>
    <w:rsid w:val="004D0A12"/>
    <w:rsid w:val="004D18DC"/>
    <w:rsid w:val="004D348F"/>
    <w:rsid w:val="004D4F5F"/>
    <w:rsid w:val="004D55E6"/>
    <w:rsid w:val="004D6941"/>
    <w:rsid w:val="004E00DC"/>
    <w:rsid w:val="004E1802"/>
    <w:rsid w:val="004E19F5"/>
    <w:rsid w:val="004E1B08"/>
    <w:rsid w:val="004E3DF2"/>
    <w:rsid w:val="004E55F8"/>
    <w:rsid w:val="004E5694"/>
    <w:rsid w:val="004E5F9B"/>
    <w:rsid w:val="004F0016"/>
    <w:rsid w:val="004F1CC7"/>
    <w:rsid w:val="004F3B75"/>
    <w:rsid w:val="004F430B"/>
    <w:rsid w:val="00500679"/>
    <w:rsid w:val="00510EFD"/>
    <w:rsid w:val="00513625"/>
    <w:rsid w:val="00515602"/>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6340C"/>
    <w:rsid w:val="00567991"/>
    <w:rsid w:val="005708EF"/>
    <w:rsid w:val="0057365A"/>
    <w:rsid w:val="00574622"/>
    <w:rsid w:val="005759B2"/>
    <w:rsid w:val="00580AA3"/>
    <w:rsid w:val="0058293C"/>
    <w:rsid w:val="00586709"/>
    <w:rsid w:val="00586986"/>
    <w:rsid w:val="00591D74"/>
    <w:rsid w:val="00596407"/>
    <w:rsid w:val="005A5B60"/>
    <w:rsid w:val="005A62AB"/>
    <w:rsid w:val="005A7703"/>
    <w:rsid w:val="005B0303"/>
    <w:rsid w:val="005B4525"/>
    <w:rsid w:val="005C5E13"/>
    <w:rsid w:val="005C5FF8"/>
    <w:rsid w:val="005C6ABB"/>
    <w:rsid w:val="005C7A9F"/>
    <w:rsid w:val="005D3813"/>
    <w:rsid w:val="005D513D"/>
    <w:rsid w:val="005D5D22"/>
    <w:rsid w:val="005E00DE"/>
    <w:rsid w:val="005E6F57"/>
    <w:rsid w:val="005F050D"/>
    <w:rsid w:val="005F101B"/>
    <w:rsid w:val="005F6946"/>
    <w:rsid w:val="005F6D98"/>
    <w:rsid w:val="006020D9"/>
    <w:rsid w:val="006033BF"/>
    <w:rsid w:val="00606E77"/>
    <w:rsid w:val="00607242"/>
    <w:rsid w:val="00610895"/>
    <w:rsid w:val="00610B77"/>
    <w:rsid w:val="006138B1"/>
    <w:rsid w:val="00615500"/>
    <w:rsid w:val="00620B74"/>
    <w:rsid w:val="00621421"/>
    <w:rsid w:val="00623607"/>
    <w:rsid w:val="00635D23"/>
    <w:rsid w:val="006366B0"/>
    <w:rsid w:val="0064247D"/>
    <w:rsid w:val="00645A99"/>
    <w:rsid w:val="006460CC"/>
    <w:rsid w:val="00654269"/>
    <w:rsid w:val="00654395"/>
    <w:rsid w:val="0065564E"/>
    <w:rsid w:val="00656420"/>
    <w:rsid w:val="006601FC"/>
    <w:rsid w:val="0066357C"/>
    <w:rsid w:val="006638AE"/>
    <w:rsid w:val="00663AC1"/>
    <w:rsid w:val="00663D91"/>
    <w:rsid w:val="006656AF"/>
    <w:rsid w:val="0066615E"/>
    <w:rsid w:val="00673ED7"/>
    <w:rsid w:val="006746F9"/>
    <w:rsid w:val="00677109"/>
    <w:rsid w:val="00686A85"/>
    <w:rsid w:val="00687FF6"/>
    <w:rsid w:val="006A20BA"/>
    <w:rsid w:val="006A3D31"/>
    <w:rsid w:val="006A58CC"/>
    <w:rsid w:val="006A6142"/>
    <w:rsid w:val="006B0FE7"/>
    <w:rsid w:val="006B14D3"/>
    <w:rsid w:val="006C0CA8"/>
    <w:rsid w:val="006C1810"/>
    <w:rsid w:val="006C3052"/>
    <w:rsid w:val="006C42BA"/>
    <w:rsid w:val="006C476B"/>
    <w:rsid w:val="006C5327"/>
    <w:rsid w:val="006C6CC5"/>
    <w:rsid w:val="006D69FD"/>
    <w:rsid w:val="006D6E9C"/>
    <w:rsid w:val="006E3678"/>
    <w:rsid w:val="006E5C4A"/>
    <w:rsid w:val="006E645A"/>
    <w:rsid w:val="006F1775"/>
    <w:rsid w:val="006F3DE0"/>
    <w:rsid w:val="006F53BC"/>
    <w:rsid w:val="006F6292"/>
    <w:rsid w:val="00700E24"/>
    <w:rsid w:val="0070396D"/>
    <w:rsid w:val="00706D37"/>
    <w:rsid w:val="00711CFF"/>
    <w:rsid w:val="00717640"/>
    <w:rsid w:val="00720E28"/>
    <w:rsid w:val="00722F46"/>
    <w:rsid w:val="00730636"/>
    <w:rsid w:val="007342D8"/>
    <w:rsid w:val="00736BE3"/>
    <w:rsid w:val="00737880"/>
    <w:rsid w:val="00737AC5"/>
    <w:rsid w:val="00741BAF"/>
    <w:rsid w:val="007450AB"/>
    <w:rsid w:val="00745FCB"/>
    <w:rsid w:val="00750213"/>
    <w:rsid w:val="00752DF7"/>
    <w:rsid w:val="00753518"/>
    <w:rsid w:val="007558CA"/>
    <w:rsid w:val="00756A7A"/>
    <w:rsid w:val="00764BFB"/>
    <w:rsid w:val="00771A8A"/>
    <w:rsid w:val="0077208C"/>
    <w:rsid w:val="00774463"/>
    <w:rsid w:val="00774A0C"/>
    <w:rsid w:val="00777E39"/>
    <w:rsid w:val="00781788"/>
    <w:rsid w:val="00782A27"/>
    <w:rsid w:val="007A35F8"/>
    <w:rsid w:val="007A3D05"/>
    <w:rsid w:val="007A4319"/>
    <w:rsid w:val="007A5090"/>
    <w:rsid w:val="007B1946"/>
    <w:rsid w:val="007B22DC"/>
    <w:rsid w:val="007B3A7D"/>
    <w:rsid w:val="007B4FDA"/>
    <w:rsid w:val="007B5E9A"/>
    <w:rsid w:val="007C04BB"/>
    <w:rsid w:val="007C524A"/>
    <w:rsid w:val="007C5CB8"/>
    <w:rsid w:val="007C7485"/>
    <w:rsid w:val="007D0639"/>
    <w:rsid w:val="007D0FC2"/>
    <w:rsid w:val="007E2A23"/>
    <w:rsid w:val="007F58ED"/>
    <w:rsid w:val="007F7D83"/>
    <w:rsid w:val="00801852"/>
    <w:rsid w:val="008018D3"/>
    <w:rsid w:val="00804373"/>
    <w:rsid w:val="0080630E"/>
    <w:rsid w:val="00810DD7"/>
    <w:rsid w:val="0081121C"/>
    <w:rsid w:val="00816DA6"/>
    <w:rsid w:val="00817957"/>
    <w:rsid w:val="00823C99"/>
    <w:rsid w:val="008244EB"/>
    <w:rsid w:val="0082573A"/>
    <w:rsid w:val="00825B5F"/>
    <w:rsid w:val="008262EC"/>
    <w:rsid w:val="0082680D"/>
    <w:rsid w:val="00827633"/>
    <w:rsid w:val="008321F0"/>
    <w:rsid w:val="008326AE"/>
    <w:rsid w:val="00832E66"/>
    <w:rsid w:val="00837470"/>
    <w:rsid w:val="00841A46"/>
    <w:rsid w:val="008425E8"/>
    <w:rsid w:val="008434F0"/>
    <w:rsid w:val="008455A8"/>
    <w:rsid w:val="00846EC4"/>
    <w:rsid w:val="0085009E"/>
    <w:rsid w:val="00851C92"/>
    <w:rsid w:val="008550D3"/>
    <w:rsid w:val="00855650"/>
    <w:rsid w:val="00856000"/>
    <w:rsid w:val="00856774"/>
    <w:rsid w:val="008627CF"/>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3DD0"/>
    <w:rsid w:val="008A4340"/>
    <w:rsid w:val="008B19F5"/>
    <w:rsid w:val="008B20F9"/>
    <w:rsid w:val="008B4730"/>
    <w:rsid w:val="008C0300"/>
    <w:rsid w:val="008C0FB0"/>
    <w:rsid w:val="008C1281"/>
    <w:rsid w:val="008C1FEE"/>
    <w:rsid w:val="008D3EF3"/>
    <w:rsid w:val="008D5EED"/>
    <w:rsid w:val="008D6CFA"/>
    <w:rsid w:val="008E04C8"/>
    <w:rsid w:val="008E1689"/>
    <w:rsid w:val="008E3335"/>
    <w:rsid w:val="008F1CA9"/>
    <w:rsid w:val="008F6CB3"/>
    <w:rsid w:val="00901001"/>
    <w:rsid w:val="009011B4"/>
    <w:rsid w:val="00901E28"/>
    <w:rsid w:val="00902D41"/>
    <w:rsid w:val="00903966"/>
    <w:rsid w:val="009056A6"/>
    <w:rsid w:val="00905E28"/>
    <w:rsid w:val="00907D11"/>
    <w:rsid w:val="00912B93"/>
    <w:rsid w:val="009130F0"/>
    <w:rsid w:val="00915897"/>
    <w:rsid w:val="0092109E"/>
    <w:rsid w:val="00921EA8"/>
    <w:rsid w:val="00921EED"/>
    <w:rsid w:val="00923621"/>
    <w:rsid w:val="009257E2"/>
    <w:rsid w:val="00926379"/>
    <w:rsid w:val="0093166D"/>
    <w:rsid w:val="0093401D"/>
    <w:rsid w:val="00934055"/>
    <w:rsid w:val="009345A9"/>
    <w:rsid w:val="009413E2"/>
    <w:rsid w:val="00942285"/>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10D8"/>
    <w:rsid w:val="00983244"/>
    <w:rsid w:val="00983B25"/>
    <w:rsid w:val="00987C5D"/>
    <w:rsid w:val="00992D66"/>
    <w:rsid w:val="00995D08"/>
    <w:rsid w:val="00996BB8"/>
    <w:rsid w:val="009A113B"/>
    <w:rsid w:val="009A466A"/>
    <w:rsid w:val="009B109B"/>
    <w:rsid w:val="009C226F"/>
    <w:rsid w:val="009C28D0"/>
    <w:rsid w:val="009C3F34"/>
    <w:rsid w:val="009D1937"/>
    <w:rsid w:val="009D2C60"/>
    <w:rsid w:val="009D4853"/>
    <w:rsid w:val="009D6480"/>
    <w:rsid w:val="009D70EB"/>
    <w:rsid w:val="009E15C8"/>
    <w:rsid w:val="009E38B0"/>
    <w:rsid w:val="009E4A1D"/>
    <w:rsid w:val="009E7BA3"/>
    <w:rsid w:val="009F193D"/>
    <w:rsid w:val="009F4C2E"/>
    <w:rsid w:val="009F5157"/>
    <w:rsid w:val="009F52CF"/>
    <w:rsid w:val="009F53D9"/>
    <w:rsid w:val="00A00CF7"/>
    <w:rsid w:val="00A04211"/>
    <w:rsid w:val="00A075D8"/>
    <w:rsid w:val="00A11291"/>
    <w:rsid w:val="00A15B45"/>
    <w:rsid w:val="00A16D33"/>
    <w:rsid w:val="00A17E56"/>
    <w:rsid w:val="00A20CE2"/>
    <w:rsid w:val="00A2138D"/>
    <w:rsid w:val="00A26612"/>
    <w:rsid w:val="00A30C22"/>
    <w:rsid w:val="00A35A96"/>
    <w:rsid w:val="00A37945"/>
    <w:rsid w:val="00A43B6B"/>
    <w:rsid w:val="00A459C8"/>
    <w:rsid w:val="00A51F8F"/>
    <w:rsid w:val="00A52C9C"/>
    <w:rsid w:val="00A541D4"/>
    <w:rsid w:val="00A54B26"/>
    <w:rsid w:val="00A56A5A"/>
    <w:rsid w:val="00A56AD0"/>
    <w:rsid w:val="00A608F2"/>
    <w:rsid w:val="00A64BEF"/>
    <w:rsid w:val="00A6607D"/>
    <w:rsid w:val="00A66C47"/>
    <w:rsid w:val="00A67384"/>
    <w:rsid w:val="00A67AB0"/>
    <w:rsid w:val="00A72F43"/>
    <w:rsid w:val="00A763ED"/>
    <w:rsid w:val="00A77988"/>
    <w:rsid w:val="00A81F11"/>
    <w:rsid w:val="00A8277A"/>
    <w:rsid w:val="00A85D56"/>
    <w:rsid w:val="00A86930"/>
    <w:rsid w:val="00A91D20"/>
    <w:rsid w:val="00A948E1"/>
    <w:rsid w:val="00AA6357"/>
    <w:rsid w:val="00AA6BEA"/>
    <w:rsid w:val="00AA6E90"/>
    <w:rsid w:val="00AB23FA"/>
    <w:rsid w:val="00AB5DAB"/>
    <w:rsid w:val="00AB6E61"/>
    <w:rsid w:val="00AC3D4D"/>
    <w:rsid w:val="00AC6946"/>
    <w:rsid w:val="00AD213C"/>
    <w:rsid w:val="00AE02C5"/>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A8E"/>
    <w:rsid w:val="00B34D51"/>
    <w:rsid w:val="00B43A39"/>
    <w:rsid w:val="00B441CA"/>
    <w:rsid w:val="00B44B82"/>
    <w:rsid w:val="00B478B4"/>
    <w:rsid w:val="00B47981"/>
    <w:rsid w:val="00B500B4"/>
    <w:rsid w:val="00B50E7F"/>
    <w:rsid w:val="00B565D7"/>
    <w:rsid w:val="00B612A0"/>
    <w:rsid w:val="00B64B8C"/>
    <w:rsid w:val="00B778C7"/>
    <w:rsid w:val="00B80255"/>
    <w:rsid w:val="00B820F5"/>
    <w:rsid w:val="00B82880"/>
    <w:rsid w:val="00B8389E"/>
    <w:rsid w:val="00B861A6"/>
    <w:rsid w:val="00B90381"/>
    <w:rsid w:val="00B90E54"/>
    <w:rsid w:val="00B93508"/>
    <w:rsid w:val="00B93869"/>
    <w:rsid w:val="00B96847"/>
    <w:rsid w:val="00B96CEB"/>
    <w:rsid w:val="00B9711B"/>
    <w:rsid w:val="00BA0D2C"/>
    <w:rsid w:val="00BA5588"/>
    <w:rsid w:val="00BB092B"/>
    <w:rsid w:val="00BB3281"/>
    <w:rsid w:val="00BB6C95"/>
    <w:rsid w:val="00BB773C"/>
    <w:rsid w:val="00BB7AC2"/>
    <w:rsid w:val="00BC2255"/>
    <w:rsid w:val="00BC601F"/>
    <w:rsid w:val="00BD0579"/>
    <w:rsid w:val="00BD1B11"/>
    <w:rsid w:val="00BD2022"/>
    <w:rsid w:val="00BD63CE"/>
    <w:rsid w:val="00BE270F"/>
    <w:rsid w:val="00BE3A9D"/>
    <w:rsid w:val="00BE435B"/>
    <w:rsid w:val="00BE7202"/>
    <w:rsid w:val="00BF4BF8"/>
    <w:rsid w:val="00BF7744"/>
    <w:rsid w:val="00C0165A"/>
    <w:rsid w:val="00C03C25"/>
    <w:rsid w:val="00C10BF9"/>
    <w:rsid w:val="00C11575"/>
    <w:rsid w:val="00C115DD"/>
    <w:rsid w:val="00C21CEB"/>
    <w:rsid w:val="00C22E81"/>
    <w:rsid w:val="00C23BA5"/>
    <w:rsid w:val="00C23CA1"/>
    <w:rsid w:val="00C26EA3"/>
    <w:rsid w:val="00C2756A"/>
    <w:rsid w:val="00C30D95"/>
    <w:rsid w:val="00C34CA9"/>
    <w:rsid w:val="00C402D9"/>
    <w:rsid w:val="00C4255E"/>
    <w:rsid w:val="00C4349F"/>
    <w:rsid w:val="00C438F8"/>
    <w:rsid w:val="00C44F77"/>
    <w:rsid w:val="00C46ECA"/>
    <w:rsid w:val="00C55171"/>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4E66"/>
    <w:rsid w:val="00CA500A"/>
    <w:rsid w:val="00CA5268"/>
    <w:rsid w:val="00CA561F"/>
    <w:rsid w:val="00CC2C8E"/>
    <w:rsid w:val="00CC4C07"/>
    <w:rsid w:val="00CC6587"/>
    <w:rsid w:val="00CE088C"/>
    <w:rsid w:val="00CE37D4"/>
    <w:rsid w:val="00CE51EF"/>
    <w:rsid w:val="00CE53A1"/>
    <w:rsid w:val="00CE6A15"/>
    <w:rsid w:val="00CE6DEE"/>
    <w:rsid w:val="00CF1022"/>
    <w:rsid w:val="00CF12C1"/>
    <w:rsid w:val="00CF15A4"/>
    <w:rsid w:val="00CF1D3E"/>
    <w:rsid w:val="00CF4385"/>
    <w:rsid w:val="00CF78C0"/>
    <w:rsid w:val="00D011D3"/>
    <w:rsid w:val="00D01DA9"/>
    <w:rsid w:val="00D02367"/>
    <w:rsid w:val="00D03A8A"/>
    <w:rsid w:val="00D042E7"/>
    <w:rsid w:val="00D12C1C"/>
    <w:rsid w:val="00D216F2"/>
    <w:rsid w:val="00D344A6"/>
    <w:rsid w:val="00D37A8F"/>
    <w:rsid w:val="00D41996"/>
    <w:rsid w:val="00D45ADA"/>
    <w:rsid w:val="00D47000"/>
    <w:rsid w:val="00D51647"/>
    <w:rsid w:val="00D54F14"/>
    <w:rsid w:val="00D55EC4"/>
    <w:rsid w:val="00D5608F"/>
    <w:rsid w:val="00D6003D"/>
    <w:rsid w:val="00D62ED5"/>
    <w:rsid w:val="00D665DD"/>
    <w:rsid w:val="00D72F84"/>
    <w:rsid w:val="00D741E2"/>
    <w:rsid w:val="00D74B8A"/>
    <w:rsid w:val="00D828E6"/>
    <w:rsid w:val="00D82B1A"/>
    <w:rsid w:val="00D8570C"/>
    <w:rsid w:val="00D91C52"/>
    <w:rsid w:val="00D93540"/>
    <w:rsid w:val="00D93B1E"/>
    <w:rsid w:val="00D96D49"/>
    <w:rsid w:val="00DA283F"/>
    <w:rsid w:val="00DB1576"/>
    <w:rsid w:val="00DB4DDC"/>
    <w:rsid w:val="00DB5576"/>
    <w:rsid w:val="00DB61B5"/>
    <w:rsid w:val="00DB767C"/>
    <w:rsid w:val="00DC07F5"/>
    <w:rsid w:val="00DD0859"/>
    <w:rsid w:val="00DD1547"/>
    <w:rsid w:val="00DD7739"/>
    <w:rsid w:val="00DE37B6"/>
    <w:rsid w:val="00DF1B91"/>
    <w:rsid w:val="00DF44CF"/>
    <w:rsid w:val="00DF5EF8"/>
    <w:rsid w:val="00DF6646"/>
    <w:rsid w:val="00DF69C9"/>
    <w:rsid w:val="00E0070A"/>
    <w:rsid w:val="00E00DD9"/>
    <w:rsid w:val="00E03114"/>
    <w:rsid w:val="00E03885"/>
    <w:rsid w:val="00E03E9F"/>
    <w:rsid w:val="00E0519C"/>
    <w:rsid w:val="00E072DB"/>
    <w:rsid w:val="00E1064C"/>
    <w:rsid w:val="00E10E4A"/>
    <w:rsid w:val="00E150D6"/>
    <w:rsid w:val="00E16842"/>
    <w:rsid w:val="00E207A4"/>
    <w:rsid w:val="00E25A90"/>
    <w:rsid w:val="00E25B15"/>
    <w:rsid w:val="00E26F0F"/>
    <w:rsid w:val="00E3062F"/>
    <w:rsid w:val="00E3079C"/>
    <w:rsid w:val="00E340DE"/>
    <w:rsid w:val="00E365A6"/>
    <w:rsid w:val="00E36932"/>
    <w:rsid w:val="00E36BC0"/>
    <w:rsid w:val="00E41439"/>
    <w:rsid w:val="00E41D8A"/>
    <w:rsid w:val="00E4239C"/>
    <w:rsid w:val="00E426D5"/>
    <w:rsid w:val="00E437A4"/>
    <w:rsid w:val="00E47109"/>
    <w:rsid w:val="00E51469"/>
    <w:rsid w:val="00E6198A"/>
    <w:rsid w:val="00E61C1B"/>
    <w:rsid w:val="00E63985"/>
    <w:rsid w:val="00E6471C"/>
    <w:rsid w:val="00E6476C"/>
    <w:rsid w:val="00E67C4D"/>
    <w:rsid w:val="00E716E6"/>
    <w:rsid w:val="00E8114D"/>
    <w:rsid w:val="00E84312"/>
    <w:rsid w:val="00E8478B"/>
    <w:rsid w:val="00E854CA"/>
    <w:rsid w:val="00E95EAA"/>
    <w:rsid w:val="00E9715A"/>
    <w:rsid w:val="00E974B1"/>
    <w:rsid w:val="00EA0E9D"/>
    <w:rsid w:val="00EA1464"/>
    <w:rsid w:val="00EA2B91"/>
    <w:rsid w:val="00EA7559"/>
    <w:rsid w:val="00EB0707"/>
    <w:rsid w:val="00EB2AE3"/>
    <w:rsid w:val="00EB7A35"/>
    <w:rsid w:val="00EC067F"/>
    <w:rsid w:val="00EC0C21"/>
    <w:rsid w:val="00EC423C"/>
    <w:rsid w:val="00EC4429"/>
    <w:rsid w:val="00EC4F83"/>
    <w:rsid w:val="00ED1176"/>
    <w:rsid w:val="00ED128E"/>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0C89"/>
    <w:rsid w:val="00F1441F"/>
    <w:rsid w:val="00F158A0"/>
    <w:rsid w:val="00F15D58"/>
    <w:rsid w:val="00F162C2"/>
    <w:rsid w:val="00F164BB"/>
    <w:rsid w:val="00F16B54"/>
    <w:rsid w:val="00F2407F"/>
    <w:rsid w:val="00F240A4"/>
    <w:rsid w:val="00F32096"/>
    <w:rsid w:val="00F3329B"/>
    <w:rsid w:val="00F447BB"/>
    <w:rsid w:val="00F51FB9"/>
    <w:rsid w:val="00F57C0A"/>
    <w:rsid w:val="00F61EFC"/>
    <w:rsid w:val="00F64B5F"/>
    <w:rsid w:val="00F673DC"/>
    <w:rsid w:val="00F71181"/>
    <w:rsid w:val="00F75681"/>
    <w:rsid w:val="00F76412"/>
    <w:rsid w:val="00F7786C"/>
    <w:rsid w:val="00F819D0"/>
    <w:rsid w:val="00F82500"/>
    <w:rsid w:val="00F83D0E"/>
    <w:rsid w:val="00F8525D"/>
    <w:rsid w:val="00F85D15"/>
    <w:rsid w:val="00F85D95"/>
    <w:rsid w:val="00F861D7"/>
    <w:rsid w:val="00F87139"/>
    <w:rsid w:val="00F912C5"/>
    <w:rsid w:val="00F95783"/>
    <w:rsid w:val="00FA0EE5"/>
    <w:rsid w:val="00FA1A8E"/>
    <w:rsid w:val="00FA1C34"/>
    <w:rsid w:val="00FB0C6A"/>
    <w:rsid w:val="00FB0DBD"/>
    <w:rsid w:val="00FB2016"/>
    <w:rsid w:val="00FB2291"/>
    <w:rsid w:val="00FB3371"/>
    <w:rsid w:val="00FC051A"/>
    <w:rsid w:val="00FC370A"/>
    <w:rsid w:val="00FC4977"/>
    <w:rsid w:val="00FC559B"/>
    <w:rsid w:val="00FC5D11"/>
    <w:rsid w:val="00FD2959"/>
    <w:rsid w:val="00FD3B0A"/>
    <w:rsid w:val="00FD465E"/>
    <w:rsid w:val="00FD4F5C"/>
    <w:rsid w:val="00FE1D75"/>
    <w:rsid w:val="00FE56A4"/>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 w:type="character" w:customStyle="1" w:styleId="UnresolvedMention1">
    <w:name w:val="Unresolved Mention1"/>
    <w:basedOn w:val="DefaultParagraphFont"/>
    <w:uiPriority w:val="99"/>
    <w:semiHidden/>
    <w:unhideWhenUsed/>
    <w:rsid w:val="004E1802"/>
    <w:rPr>
      <w:color w:val="605E5C"/>
      <w:shd w:val="clear" w:color="auto" w:fill="E1DFDD"/>
    </w:rPr>
  </w:style>
  <w:style w:type="character" w:customStyle="1" w:styleId="UnresolvedMention2">
    <w:name w:val="Unresolved Mention2"/>
    <w:basedOn w:val="DefaultParagraphFont"/>
    <w:uiPriority w:val="99"/>
    <w:rsid w:val="002A23E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787</Words>
  <Characters>4492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3</cp:revision>
  <dcterms:created xsi:type="dcterms:W3CDTF">2020-07-21T19:55:00Z</dcterms:created>
  <dcterms:modified xsi:type="dcterms:W3CDTF">2020-07-21T19:56:00Z</dcterms:modified>
</cp:coreProperties>
</file>